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E2F" w:rsidRDefault="00952E2F" w:rsidP="00952E2F">
      <w:pPr>
        <w:rPr>
          <w:rFonts w:ascii="Times New Roman" w:hAnsi="Times New Roman" w:cs="Times New Roman"/>
          <w:sz w:val="24"/>
          <w:szCs w:val="24"/>
        </w:rPr>
      </w:pPr>
      <w:r w:rsidRPr="00952E2F">
        <w:rPr>
          <w:rFonts w:ascii="Times New Roman" w:hAnsi="Times New Roman" w:cs="Times New Roman"/>
          <w:sz w:val="24"/>
          <w:szCs w:val="24"/>
        </w:rPr>
        <w:t xml:space="preserve">Name: __________________ # ____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2E2F">
        <w:rPr>
          <w:rFonts w:ascii="Times New Roman" w:hAnsi="Times New Roman" w:cs="Times New Roman"/>
          <w:sz w:val="24"/>
          <w:szCs w:val="24"/>
        </w:rPr>
        <w:t xml:space="preserve"> Performances Begin: February 1</w:t>
      </w:r>
      <w:r w:rsidR="00CF7892">
        <w:rPr>
          <w:rFonts w:ascii="Times New Roman" w:hAnsi="Times New Roman" w:cs="Times New Roman"/>
          <w:sz w:val="24"/>
          <w:szCs w:val="24"/>
        </w:rPr>
        <w:t>3</w:t>
      </w:r>
      <w:r w:rsidRPr="00952E2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952E2F">
        <w:rPr>
          <w:rFonts w:ascii="Times New Roman" w:hAnsi="Times New Roman" w:cs="Times New Roman"/>
          <w:sz w:val="24"/>
          <w:szCs w:val="24"/>
        </w:rPr>
        <w:t xml:space="preserve"> and 1</w:t>
      </w:r>
      <w:r w:rsidR="00CF7892">
        <w:rPr>
          <w:rFonts w:ascii="Times New Roman" w:hAnsi="Times New Roman" w:cs="Times New Roman"/>
          <w:sz w:val="24"/>
          <w:szCs w:val="24"/>
        </w:rPr>
        <w:t>4</w:t>
      </w:r>
      <w:r w:rsidRPr="00952E2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952E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2E2F" w:rsidRDefault="00952E2F" w:rsidP="00952E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Othello Monologues</w:t>
      </w:r>
    </w:p>
    <w:p w:rsidR="00952E2F" w:rsidRDefault="00952E2F" w:rsidP="00952E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Welcome to the Sophomore Academy Awards! It is time for you to bring </w:t>
      </w:r>
      <w:r>
        <w:rPr>
          <w:rFonts w:ascii="Times New Roman" w:hAnsi="Times New Roman" w:cs="Times New Roman"/>
          <w:i/>
          <w:sz w:val="24"/>
          <w:szCs w:val="24"/>
        </w:rPr>
        <w:t xml:space="preserve">Othello </w:t>
      </w:r>
      <w:r>
        <w:rPr>
          <w:rFonts w:ascii="Times New Roman" w:hAnsi="Times New Roman" w:cs="Times New Roman"/>
          <w:sz w:val="24"/>
          <w:szCs w:val="24"/>
        </w:rPr>
        <w:t xml:space="preserve">(and your acting skills) to the stage. You must choose a speech from the play that is </w:t>
      </w:r>
      <w:r>
        <w:rPr>
          <w:rFonts w:ascii="Times New Roman" w:hAnsi="Times New Roman" w:cs="Times New Roman"/>
          <w:i/>
          <w:sz w:val="24"/>
          <w:szCs w:val="24"/>
        </w:rPr>
        <w:t xml:space="preserve">at least </w:t>
      </w:r>
      <w:r>
        <w:rPr>
          <w:rFonts w:ascii="Times New Roman" w:hAnsi="Times New Roman" w:cs="Times New Roman"/>
          <w:sz w:val="24"/>
          <w:szCs w:val="24"/>
        </w:rPr>
        <w:t>8-10 lines long. Your performance should indicate the rate, pitch, tone, and mood of the speech. THESE MUST BE MEMORIZED!</w:t>
      </w:r>
    </w:p>
    <w:p w:rsidR="00952E2F" w:rsidRDefault="00952E2F" w:rsidP="00952E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Along with performing this speech, you will analyze the speech you have chosen on a separate sheet of paper (handwritten or typed). Where in the play does it take place? Can you read into the </w:t>
      </w:r>
      <w:r>
        <w:rPr>
          <w:rFonts w:ascii="Times New Roman" w:hAnsi="Times New Roman" w:cs="Times New Roman"/>
          <w:sz w:val="24"/>
          <w:szCs w:val="24"/>
        </w:rPr>
        <w:t xml:space="preserve">figurative language? This is similar to the paraphrasing activity we did in 1.3. </w:t>
      </w:r>
    </w:p>
    <w:tbl>
      <w:tblPr>
        <w:tblStyle w:val="TableGrid"/>
        <w:tblW w:w="9632" w:type="dxa"/>
        <w:tblLook w:val="04A0" w:firstRow="1" w:lastRow="0" w:firstColumn="1" w:lastColumn="0" w:noHBand="0" w:noVBand="1"/>
      </w:tblPr>
      <w:tblGrid>
        <w:gridCol w:w="1736"/>
        <w:gridCol w:w="2117"/>
        <w:gridCol w:w="1926"/>
        <w:gridCol w:w="1926"/>
        <w:gridCol w:w="1927"/>
      </w:tblGrid>
      <w:tr w:rsidR="00952E2F" w:rsidTr="004936B1">
        <w:trPr>
          <w:trHeight w:val="259"/>
        </w:trPr>
        <w:tc>
          <w:tcPr>
            <w:tcW w:w="1736" w:type="dxa"/>
          </w:tcPr>
          <w:p w:rsidR="00952E2F" w:rsidRPr="004936B1" w:rsidRDefault="00952E2F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Skills</w:t>
            </w:r>
          </w:p>
        </w:tc>
        <w:tc>
          <w:tcPr>
            <w:tcW w:w="2117" w:type="dxa"/>
          </w:tcPr>
          <w:p w:rsidR="00952E2F" w:rsidRPr="004936B1" w:rsidRDefault="00952E2F" w:rsidP="004936B1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Excellent (</w:t>
            </w:r>
            <w:r w:rsidR="004936B1">
              <w:rPr>
                <w:rFonts w:ascii="Times New Roman" w:hAnsi="Times New Roman" w:cs="Times New Roman"/>
              </w:rPr>
              <w:t>10 - 8</w:t>
            </w:r>
            <w:r w:rsidRPr="004936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936B1">
              <w:rPr>
                <w:rFonts w:ascii="Times New Roman" w:hAnsi="Times New Roman" w:cs="Times New Roman"/>
              </w:rPr>
              <w:t>pts</w:t>
            </w:r>
            <w:proofErr w:type="spellEnd"/>
            <w:r w:rsidRPr="004936B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26" w:type="dxa"/>
          </w:tcPr>
          <w:p w:rsidR="00952E2F" w:rsidRPr="004936B1" w:rsidRDefault="00952E2F" w:rsidP="004936B1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Good  (</w:t>
            </w:r>
            <w:r w:rsidR="004936B1">
              <w:rPr>
                <w:rFonts w:ascii="Times New Roman" w:hAnsi="Times New Roman" w:cs="Times New Roman"/>
              </w:rPr>
              <w:t xml:space="preserve">7 -5 </w:t>
            </w:r>
            <w:r w:rsidRPr="004936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936B1">
              <w:rPr>
                <w:rFonts w:ascii="Times New Roman" w:hAnsi="Times New Roman" w:cs="Times New Roman"/>
              </w:rPr>
              <w:t>pts</w:t>
            </w:r>
            <w:proofErr w:type="spellEnd"/>
            <w:r w:rsidRPr="004936B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26" w:type="dxa"/>
          </w:tcPr>
          <w:p w:rsidR="00952E2F" w:rsidRPr="004936B1" w:rsidRDefault="00952E2F" w:rsidP="004936B1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Fair (</w:t>
            </w:r>
            <w:r w:rsidR="004936B1">
              <w:rPr>
                <w:rFonts w:ascii="Times New Roman" w:hAnsi="Times New Roman" w:cs="Times New Roman"/>
              </w:rPr>
              <w:t>4</w:t>
            </w:r>
            <w:r w:rsidRPr="004936B1">
              <w:rPr>
                <w:rFonts w:ascii="Times New Roman" w:hAnsi="Times New Roman" w:cs="Times New Roman"/>
              </w:rPr>
              <w:t>-</w:t>
            </w:r>
            <w:r w:rsidR="004936B1"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4936B1">
              <w:rPr>
                <w:rFonts w:ascii="Times New Roman" w:hAnsi="Times New Roman" w:cs="Times New Roman"/>
              </w:rPr>
              <w:t>pts</w:t>
            </w:r>
            <w:proofErr w:type="spellEnd"/>
            <w:r w:rsidRPr="004936B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27" w:type="dxa"/>
          </w:tcPr>
          <w:p w:rsidR="00952E2F" w:rsidRPr="004936B1" w:rsidRDefault="004936B1" w:rsidP="000603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Poor  (2 </w:t>
            </w:r>
            <w:r w:rsidR="00952E2F" w:rsidRPr="004936B1">
              <w:rPr>
                <w:rFonts w:ascii="Times New Roman" w:hAnsi="Times New Roman" w:cs="Times New Roman"/>
              </w:rPr>
              <w:t xml:space="preserve">-0 </w:t>
            </w:r>
            <w:proofErr w:type="spellStart"/>
            <w:r w:rsidR="00952E2F" w:rsidRPr="004936B1">
              <w:rPr>
                <w:rFonts w:ascii="Times New Roman" w:hAnsi="Times New Roman" w:cs="Times New Roman"/>
              </w:rPr>
              <w:t>pts</w:t>
            </w:r>
            <w:proofErr w:type="spellEnd"/>
            <w:r w:rsidR="00952E2F" w:rsidRPr="004936B1">
              <w:rPr>
                <w:rFonts w:ascii="Times New Roman" w:hAnsi="Times New Roman" w:cs="Times New Roman"/>
              </w:rPr>
              <w:t>)</w:t>
            </w:r>
          </w:p>
        </w:tc>
      </w:tr>
      <w:tr w:rsidR="00952E2F" w:rsidTr="004936B1">
        <w:trPr>
          <w:trHeight w:val="1376"/>
        </w:trPr>
        <w:tc>
          <w:tcPr>
            <w:tcW w:w="1736" w:type="dxa"/>
          </w:tcPr>
          <w:p w:rsidR="00952E2F" w:rsidRPr="004936B1" w:rsidRDefault="00952E2F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Preparation</w:t>
            </w:r>
          </w:p>
        </w:tc>
        <w:tc>
          <w:tcPr>
            <w:tcW w:w="2117" w:type="dxa"/>
          </w:tcPr>
          <w:p w:rsidR="00952E2F" w:rsidRPr="004936B1" w:rsidRDefault="00952E2F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Student is effectively prepared and shows evidence of having practiced his or her chosen lines</w:t>
            </w:r>
          </w:p>
        </w:tc>
        <w:tc>
          <w:tcPr>
            <w:tcW w:w="1926" w:type="dxa"/>
          </w:tcPr>
          <w:p w:rsidR="00952E2F" w:rsidRPr="004936B1" w:rsidRDefault="00952E2F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Student seems to have practices, but actual presentation has flaws in delivery.</w:t>
            </w:r>
          </w:p>
        </w:tc>
        <w:tc>
          <w:tcPr>
            <w:tcW w:w="1926" w:type="dxa"/>
          </w:tcPr>
          <w:p w:rsidR="00952E2F" w:rsidRPr="004936B1" w:rsidRDefault="00952E2F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Student shows evidence that more practice is needed to enhance the presentation.</w:t>
            </w:r>
          </w:p>
        </w:tc>
        <w:tc>
          <w:tcPr>
            <w:tcW w:w="1927" w:type="dxa"/>
          </w:tcPr>
          <w:p w:rsidR="00952E2F" w:rsidRPr="004936B1" w:rsidRDefault="00952E2F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Student is unprepared and the result is evident in the presentation.</w:t>
            </w:r>
          </w:p>
        </w:tc>
      </w:tr>
      <w:tr w:rsidR="00952E2F" w:rsidTr="004936B1">
        <w:trPr>
          <w:trHeight w:val="1884"/>
        </w:trPr>
        <w:tc>
          <w:tcPr>
            <w:tcW w:w="1736" w:type="dxa"/>
          </w:tcPr>
          <w:p w:rsidR="00952E2F" w:rsidRPr="004936B1" w:rsidRDefault="00952E2F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Comprehension</w:t>
            </w:r>
          </w:p>
        </w:tc>
        <w:tc>
          <w:tcPr>
            <w:tcW w:w="2117" w:type="dxa"/>
          </w:tcPr>
          <w:p w:rsidR="00952E2F" w:rsidRPr="004936B1" w:rsidRDefault="00952E2F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Student’s inflection and delivery reflects an insightful understanding of the chosen selection.</w:t>
            </w:r>
          </w:p>
        </w:tc>
        <w:tc>
          <w:tcPr>
            <w:tcW w:w="1926" w:type="dxa"/>
          </w:tcPr>
          <w:p w:rsidR="00952E2F" w:rsidRPr="004936B1" w:rsidRDefault="004159DF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Student’s inflection and delivery reflect a competent understanding of the chosen selection.</w:t>
            </w:r>
          </w:p>
        </w:tc>
        <w:tc>
          <w:tcPr>
            <w:tcW w:w="1926" w:type="dxa"/>
          </w:tcPr>
          <w:p w:rsidR="00952E2F" w:rsidRPr="004936B1" w:rsidRDefault="004159DF" w:rsidP="004159D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Student’s inflection and delivery are weak at times</w:t>
            </w:r>
            <w:proofErr w:type="gramStart"/>
            <w:r w:rsidRPr="004936B1">
              <w:rPr>
                <w:rFonts w:ascii="Times New Roman" w:hAnsi="Times New Roman" w:cs="Times New Roman"/>
              </w:rPr>
              <w:t>,  reflect</w:t>
            </w:r>
            <w:r w:rsidR="004936B1" w:rsidRPr="004936B1">
              <w:rPr>
                <w:rFonts w:ascii="Times New Roman" w:hAnsi="Times New Roman" w:cs="Times New Roman"/>
              </w:rPr>
              <w:t>s</w:t>
            </w:r>
            <w:proofErr w:type="gramEnd"/>
            <w:r w:rsidRPr="004936B1">
              <w:rPr>
                <w:rFonts w:ascii="Times New Roman" w:hAnsi="Times New Roman" w:cs="Times New Roman"/>
              </w:rPr>
              <w:t xml:space="preserve"> a decent understanding of the selection.</w:t>
            </w:r>
          </w:p>
        </w:tc>
        <w:tc>
          <w:tcPr>
            <w:tcW w:w="1927" w:type="dxa"/>
          </w:tcPr>
          <w:p w:rsidR="00952E2F" w:rsidRPr="004936B1" w:rsidRDefault="004159DF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 xml:space="preserve">Student’s </w:t>
            </w:r>
            <w:r w:rsidR="004936B1" w:rsidRPr="004936B1">
              <w:rPr>
                <w:rFonts w:ascii="Times New Roman" w:hAnsi="Times New Roman" w:cs="Times New Roman"/>
              </w:rPr>
              <w:t>inflection and delivery are poor and detract from the actual understanding of the selection.</w:t>
            </w:r>
          </w:p>
        </w:tc>
      </w:tr>
      <w:tr w:rsidR="00952E2F" w:rsidTr="004936B1">
        <w:trPr>
          <w:trHeight w:val="1367"/>
        </w:trPr>
        <w:tc>
          <w:tcPr>
            <w:tcW w:w="1736" w:type="dxa"/>
          </w:tcPr>
          <w:p w:rsidR="00952E2F" w:rsidRPr="004936B1" w:rsidRDefault="00952E2F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Paralanguage</w:t>
            </w:r>
          </w:p>
        </w:tc>
        <w:tc>
          <w:tcPr>
            <w:tcW w:w="2117" w:type="dxa"/>
          </w:tcPr>
          <w:p w:rsidR="00952E2F" w:rsidRPr="004936B1" w:rsidRDefault="00952E2F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Rate, pitch, and articulation are effective and enhance the presentation.</w:t>
            </w:r>
          </w:p>
        </w:tc>
        <w:tc>
          <w:tcPr>
            <w:tcW w:w="1926" w:type="dxa"/>
          </w:tcPr>
          <w:p w:rsidR="00952E2F" w:rsidRPr="004936B1" w:rsidRDefault="004936B1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Rate, pitch, and articulation have few errors, but still enhance the presentation.</w:t>
            </w:r>
          </w:p>
        </w:tc>
        <w:tc>
          <w:tcPr>
            <w:tcW w:w="1926" w:type="dxa"/>
          </w:tcPr>
          <w:p w:rsidR="00952E2F" w:rsidRPr="004936B1" w:rsidRDefault="004936B1" w:rsidP="004936B1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Rate, pitch, and articulation are attempted, but do not enhance the presentation.</w:t>
            </w:r>
          </w:p>
        </w:tc>
        <w:tc>
          <w:tcPr>
            <w:tcW w:w="1927" w:type="dxa"/>
          </w:tcPr>
          <w:p w:rsidR="00952E2F" w:rsidRPr="004936B1" w:rsidRDefault="004936B1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Rate, pitch, and articulation are weak and interfere with the presentation.</w:t>
            </w:r>
          </w:p>
        </w:tc>
      </w:tr>
      <w:tr w:rsidR="00952E2F" w:rsidTr="004936B1">
        <w:trPr>
          <w:trHeight w:val="1322"/>
        </w:trPr>
        <w:tc>
          <w:tcPr>
            <w:tcW w:w="1736" w:type="dxa"/>
          </w:tcPr>
          <w:p w:rsidR="00952E2F" w:rsidRPr="004936B1" w:rsidRDefault="00952E2F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Enthusiasm</w:t>
            </w:r>
          </w:p>
        </w:tc>
        <w:tc>
          <w:tcPr>
            <w:tcW w:w="2117" w:type="dxa"/>
          </w:tcPr>
          <w:p w:rsidR="00952E2F" w:rsidRPr="004936B1" w:rsidRDefault="00952E2F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Gesticulation and posture are effective in generating interest among the audience.</w:t>
            </w:r>
          </w:p>
        </w:tc>
        <w:tc>
          <w:tcPr>
            <w:tcW w:w="1926" w:type="dxa"/>
          </w:tcPr>
          <w:p w:rsidR="00952E2F" w:rsidRPr="004936B1" w:rsidRDefault="004936B1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Gesticulation and posture waiver at times but generate interest among the audience.</w:t>
            </w:r>
          </w:p>
        </w:tc>
        <w:tc>
          <w:tcPr>
            <w:tcW w:w="1926" w:type="dxa"/>
          </w:tcPr>
          <w:p w:rsidR="00952E2F" w:rsidRPr="004936B1" w:rsidRDefault="004936B1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Gesticulations and posture waiver causing disinterest at times from the audience.</w:t>
            </w:r>
          </w:p>
        </w:tc>
        <w:tc>
          <w:tcPr>
            <w:tcW w:w="1927" w:type="dxa"/>
          </w:tcPr>
          <w:p w:rsidR="00952E2F" w:rsidRPr="004936B1" w:rsidRDefault="004936B1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There is no enthusiasm in the speaker. The audience is disengaged.</w:t>
            </w:r>
          </w:p>
        </w:tc>
      </w:tr>
      <w:tr w:rsidR="00952E2F" w:rsidTr="004936B1">
        <w:trPr>
          <w:trHeight w:val="1601"/>
        </w:trPr>
        <w:tc>
          <w:tcPr>
            <w:tcW w:w="1736" w:type="dxa"/>
          </w:tcPr>
          <w:p w:rsidR="00952E2F" w:rsidRPr="004936B1" w:rsidRDefault="00952E2F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Translation and Analysis</w:t>
            </w:r>
          </w:p>
        </w:tc>
        <w:tc>
          <w:tcPr>
            <w:tcW w:w="2117" w:type="dxa"/>
          </w:tcPr>
          <w:p w:rsidR="00952E2F" w:rsidRPr="004936B1" w:rsidRDefault="00952E2F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An effective translation and analysis reflects a well comprehended selection from the speaker.</w:t>
            </w:r>
          </w:p>
        </w:tc>
        <w:tc>
          <w:tcPr>
            <w:tcW w:w="1926" w:type="dxa"/>
          </w:tcPr>
          <w:p w:rsidR="00952E2F" w:rsidRPr="004936B1" w:rsidRDefault="004936B1" w:rsidP="0006031F">
            <w:pPr>
              <w:rPr>
                <w:rFonts w:ascii="Times New Roman" w:hAnsi="Times New Roman" w:cs="Times New Roman"/>
              </w:rPr>
            </w:pPr>
            <w:r w:rsidRPr="004936B1">
              <w:rPr>
                <w:rFonts w:ascii="Times New Roman" w:hAnsi="Times New Roman" w:cs="Times New Roman"/>
              </w:rPr>
              <w:t>A translation &amp; analysis that has few errors but reflects a well comprehended selection from the speaker.</w:t>
            </w:r>
          </w:p>
        </w:tc>
        <w:tc>
          <w:tcPr>
            <w:tcW w:w="1926" w:type="dxa"/>
          </w:tcPr>
          <w:p w:rsidR="00952E2F" w:rsidRPr="004936B1" w:rsidRDefault="004936B1" w:rsidP="000603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fair translation reflects a decent comprehension regarding the selection from the speaker.</w:t>
            </w:r>
          </w:p>
        </w:tc>
        <w:tc>
          <w:tcPr>
            <w:tcW w:w="1927" w:type="dxa"/>
          </w:tcPr>
          <w:p w:rsidR="00952E2F" w:rsidRPr="004936B1" w:rsidRDefault="004936B1" w:rsidP="000603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confusing translation reflects little effort and a poorly comprehended selection.</w:t>
            </w:r>
          </w:p>
        </w:tc>
      </w:tr>
    </w:tbl>
    <w:p w:rsidR="004936B1" w:rsidRDefault="004936B1" w:rsidP="00952E2F">
      <w:pPr>
        <w:rPr>
          <w:rFonts w:ascii="Times New Roman" w:hAnsi="Times New Roman" w:cs="Times New Roman"/>
          <w:sz w:val="24"/>
          <w:szCs w:val="24"/>
        </w:rPr>
      </w:pPr>
    </w:p>
    <w:p w:rsidR="004936B1" w:rsidRPr="00952E2F" w:rsidRDefault="004936B1" w:rsidP="00952E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mments:                                                                             Total: ______ / 50</w:t>
      </w:r>
    </w:p>
    <w:sectPr w:rsidR="004936B1" w:rsidRPr="00952E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E2F"/>
    <w:rsid w:val="00036FC0"/>
    <w:rsid w:val="004159DF"/>
    <w:rsid w:val="004936B1"/>
    <w:rsid w:val="00952E2F"/>
    <w:rsid w:val="00A27CA0"/>
    <w:rsid w:val="00C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2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2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acps</dc:creator>
  <cp:lastModifiedBy>acps</cp:lastModifiedBy>
  <cp:revision>2</cp:revision>
  <dcterms:created xsi:type="dcterms:W3CDTF">2014-01-31T18:22:00Z</dcterms:created>
  <dcterms:modified xsi:type="dcterms:W3CDTF">2014-01-31T19:10:00Z</dcterms:modified>
</cp:coreProperties>
</file>